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12" w:rsidRDefault="00B02A12" w:rsidP="00B02A12">
      <w:pPr>
        <w:spacing w:after="0"/>
        <w:ind w:right="-28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2A12">
        <w:rPr>
          <w:rFonts w:ascii="Times New Roman" w:hAnsi="Times New Roman" w:cs="Times New Roman"/>
          <w:color w:val="000000"/>
          <w:sz w:val="24"/>
          <w:szCs w:val="24"/>
        </w:rPr>
        <w:t>Муниципальное дошкольное образовательное учреждение</w:t>
      </w:r>
    </w:p>
    <w:p w:rsidR="00B02A12" w:rsidRDefault="00B02A12" w:rsidP="00B02A12">
      <w:pPr>
        <w:spacing w:after="0"/>
        <w:ind w:right="-28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2A12">
        <w:rPr>
          <w:rFonts w:ascii="Times New Roman" w:hAnsi="Times New Roman" w:cs="Times New Roman"/>
          <w:color w:val="000000"/>
          <w:sz w:val="24"/>
          <w:szCs w:val="24"/>
        </w:rPr>
        <w:t>детский сад «Малыш»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тамановка</w:t>
      </w:r>
      <w:proofErr w:type="spellEnd"/>
    </w:p>
    <w:p w:rsidR="00B02A12" w:rsidRDefault="00B02A12" w:rsidP="00B02A12">
      <w:pPr>
        <w:spacing w:after="0"/>
        <w:ind w:right="-28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2A12" w:rsidRDefault="00B02A12" w:rsidP="00B02A12">
      <w:pPr>
        <w:spacing w:after="0"/>
        <w:ind w:right="-28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2A12" w:rsidRDefault="00B02A12" w:rsidP="00B02A12">
      <w:pPr>
        <w:spacing w:after="0"/>
        <w:ind w:right="-28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2A12" w:rsidRDefault="00B02A12" w:rsidP="00B02A12">
      <w:pPr>
        <w:spacing w:after="0"/>
        <w:ind w:right="-28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2A12" w:rsidRDefault="00B02A12" w:rsidP="00B02A12">
      <w:pPr>
        <w:spacing w:after="0"/>
        <w:ind w:right="-28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2A12" w:rsidRDefault="00B02A12" w:rsidP="00B02A12">
      <w:pPr>
        <w:spacing w:after="0"/>
        <w:ind w:right="-28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2A12" w:rsidRDefault="00B02A12" w:rsidP="00B02A12">
      <w:pPr>
        <w:spacing w:after="0"/>
        <w:ind w:right="-28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2A12" w:rsidRDefault="00B02A12" w:rsidP="00B02A12">
      <w:pPr>
        <w:spacing w:after="0"/>
        <w:ind w:right="-28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2A12" w:rsidRDefault="00B02A12" w:rsidP="00B02A12">
      <w:pPr>
        <w:spacing w:after="0"/>
        <w:ind w:right="-28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2A12" w:rsidRDefault="00B02A12" w:rsidP="00B02A12">
      <w:pPr>
        <w:spacing w:after="0"/>
        <w:ind w:right="-28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2A12" w:rsidRDefault="00B02A12" w:rsidP="00B02A12">
      <w:pPr>
        <w:spacing w:after="0"/>
        <w:ind w:right="-28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2A12" w:rsidRDefault="002C327B" w:rsidP="00B02A12">
      <w:pPr>
        <w:spacing w:after="0"/>
        <w:ind w:right="-285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B02A12">
        <w:rPr>
          <w:rFonts w:ascii="Times New Roman" w:hAnsi="Times New Roman" w:cs="Times New Roman"/>
          <w:color w:val="000000"/>
          <w:sz w:val="36"/>
          <w:szCs w:val="36"/>
        </w:rPr>
        <w:t>«</w:t>
      </w:r>
      <w:r w:rsidR="00B02A12" w:rsidRPr="00B02A12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Планирование </w:t>
      </w:r>
      <w:proofErr w:type="spellStart"/>
      <w:proofErr w:type="gramStart"/>
      <w:r w:rsidR="00B02A12" w:rsidRPr="00B02A12">
        <w:rPr>
          <w:rFonts w:ascii="Times New Roman" w:hAnsi="Times New Roman" w:cs="Times New Roman"/>
          <w:b/>
          <w:bCs/>
          <w:color w:val="000000"/>
          <w:sz w:val="36"/>
          <w:szCs w:val="36"/>
        </w:rPr>
        <w:t>воспитательно</w:t>
      </w:r>
      <w:proofErr w:type="spellEnd"/>
      <w:r w:rsidR="00B02A12" w:rsidRPr="00B02A12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– образовательной</w:t>
      </w:r>
      <w:proofErr w:type="gramEnd"/>
      <w:r w:rsidR="00B02A12" w:rsidRPr="00B02A12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работы в соответствии с     ФГОС ДО</w:t>
      </w:r>
      <w:r w:rsidR="00B02A12">
        <w:rPr>
          <w:rFonts w:ascii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B02A12" w:rsidRDefault="00B02A12" w:rsidP="00B02A12">
      <w:pPr>
        <w:spacing w:after="0"/>
        <w:ind w:right="-285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C327B" w:rsidRDefault="002C327B" w:rsidP="002C327B">
      <w:pPr>
        <w:spacing w:after="0"/>
        <w:ind w:right="-285"/>
        <w:jc w:val="right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2C327B" w:rsidRDefault="002C327B" w:rsidP="002C327B">
      <w:pPr>
        <w:spacing w:after="0"/>
        <w:ind w:right="-285"/>
        <w:jc w:val="right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2C327B" w:rsidRDefault="002C327B" w:rsidP="002C327B">
      <w:pPr>
        <w:spacing w:after="0"/>
        <w:ind w:right="-285"/>
        <w:jc w:val="right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2C327B" w:rsidRDefault="002C327B" w:rsidP="002C327B">
      <w:pPr>
        <w:spacing w:after="0"/>
        <w:ind w:right="-285"/>
        <w:jc w:val="right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2C327B" w:rsidRDefault="002C327B" w:rsidP="002C327B">
      <w:pPr>
        <w:spacing w:after="0"/>
        <w:ind w:right="-285"/>
        <w:jc w:val="right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2C327B" w:rsidRDefault="002C327B" w:rsidP="002C327B">
      <w:pPr>
        <w:spacing w:after="0"/>
        <w:ind w:right="-285"/>
        <w:jc w:val="right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2C327B" w:rsidRPr="002C327B" w:rsidRDefault="002C327B" w:rsidP="002C327B">
      <w:pPr>
        <w:spacing w:after="0"/>
        <w:ind w:right="-285"/>
        <w:jc w:val="right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В</w:t>
      </w:r>
      <w:r w:rsidRPr="002C327B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ыступление </w:t>
      </w:r>
      <w:r w:rsidR="00B02A12" w:rsidRPr="002C327B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для </w:t>
      </w:r>
      <w:r w:rsidRPr="002C327B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руководителей </w:t>
      </w:r>
      <w:r w:rsidR="00B02A12" w:rsidRPr="002C327B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ДОУ </w:t>
      </w:r>
    </w:p>
    <w:p w:rsidR="002C327B" w:rsidRPr="002C327B" w:rsidRDefault="00B02A12" w:rsidP="002C327B">
      <w:pPr>
        <w:spacing w:after="0"/>
        <w:ind w:right="-285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C327B">
        <w:rPr>
          <w:rFonts w:ascii="Times New Roman" w:hAnsi="Times New Roman" w:cs="Times New Roman"/>
          <w:bCs/>
          <w:color w:val="000000"/>
          <w:sz w:val="32"/>
          <w:szCs w:val="32"/>
        </w:rPr>
        <w:t>Читинского района</w:t>
      </w:r>
    </w:p>
    <w:p w:rsidR="002C327B" w:rsidRPr="002C327B" w:rsidRDefault="002C327B" w:rsidP="002C327B">
      <w:pPr>
        <w:spacing w:after="0"/>
        <w:ind w:right="-285"/>
        <w:jc w:val="right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C327B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подготовила: Павленова Е.И. </w:t>
      </w:r>
    </w:p>
    <w:p w:rsidR="002C327B" w:rsidRDefault="002C327B" w:rsidP="002C327B">
      <w:pPr>
        <w:spacing w:after="0"/>
        <w:ind w:right="-285"/>
        <w:jc w:val="right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2C327B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руководитель </w:t>
      </w:r>
      <w:proofErr w:type="spellStart"/>
      <w:r w:rsidRPr="002C327B">
        <w:rPr>
          <w:rFonts w:ascii="Times New Roman" w:hAnsi="Times New Roman" w:cs="Times New Roman"/>
          <w:bCs/>
          <w:color w:val="000000"/>
          <w:sz w:val="32"/>
          <w:szCs w:val="32"/>
        </w:rPr>
        <w:t>МО</w:t>
      </w:r>
      <w:proofErr w:type="gramStart"/>
      <w:r w:rsidRPr="002C327B">
        <w:rPr>
          <w:rFonts w:ascii="Times New Roman" w:hAnsi="Times New Roman" w:cs="Times New Roman"/>
          <w:bCs/>
          <w:color w:val="000000"/>
          <w:sz w:val="32"/>
          <w:szCs w:val="32"/>
        </w:rPr>
        <w:t>,в</w:t>
      </w:r>
      <w:proofErr w:type="gramEnd"/>
      <w:r w:rsidRPr="002C327B">
        <w:rPr>
          <w:rFonts w:ascii="Times New Roman" w:hAnsi="Times New Roman" w:cs="Times New Roman"/>
          <w:bCs/>
          <w:color w:val="000000"/>
          <w:sz w:val="32"/>
          <w:szCs w:val="32"/>
        </w:rPr>
        <w:t>оспитатель</w:t>
      </w:r>
      <w:proofErr w:type="spellEnd"/>
      <w:r>
        <w:rPr>
          <w:rFonts w:ascii="Times New Roman" w:hAnsi="Times New Roman" w:cs="Times New Roman"/>
          <w:bCs/>
          <w:color w:val="000000"/>
          <w:sz w:val="36"/>
          <w:szCs w:val="36"/>
        </w:rPr>
        <w:t>.</w:t>
      </w:r>
    </w:p>
    <w:p w:rsidR="002C327B" w:rsidRDefault="002C327B" w:rsidP="002C327B">
      <w:pPr>
        <w:spacing w:after="0"/>
        <w:ind w:right="-285"/>
        <w:jc w:val="right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2C327B" w:rsidRDefault="002C327B" w:rsidP="002C327B">
      <w:pPr>
        <w:spacing w:after="0"/>
        <w:ind w:right="-285"/>
        <w:jc w:val="right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2C327B" w:rsidRDefault="002C327B" w:rsidP="002C327B">
      <w:pPr>
        <w:spacing w:after="0"/>
        <w:ind w:right="-285"/>
        <w:jc w:val="right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2C327B" w:rsidRDefault="002C327B" w:rsidP="002C327B">
      <w:pPr>
        <w:spacing w:after="0"/>
        <w:ind w:right="-285"/>
        <w:jc w:val="right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2C327B" w:rsidRDefault="002C327B" w:rsidP="002C327B">
      <w:pPr>
        <w:spacing w:after="0"/>
        <w:ind w:right="-285"/>
        <w:jc w:val="right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2C327B" w:rsidRDefault="002C327B" w:rsidP="002C327B">
      <w:pPr>
        <w:spacing w:after="0"/>
        <w:ind w:right="-28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2C327B" w:rsidRDefault="002C327B" w:rsidP="002C327B">
      <w:pPr>
        <w:spacing w:after="0"/>
        <w:ind w:right="-28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2C327B" w:rsidRDefault="002C327B" w:rsidP="002C327B">
      <w:pPr>
        <w:spacing w:after="0"/>
        <w:ind w:right="-28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2C327B" w:rsidRDefault="002C327B" w:rsidP="002C327B">
      <w:pPr>
        <w:spacing w:after="0"/>
        <w:ind w:right="-28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2C327B" w:rsidRPr="002C327B" w:rsidRDefault="002C327B" w:rsidP="002C327B">
      <w:pPr>
        <w:spacing w:after="0"/>
        <w:ind w:right="-28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</w:rPr>
        <w:t>2016г.</w:t>
      </w:r>
    </w:p>
    <w:p w:rsidR="00B45DE7" w:rsidRPr="002C327B" w:rsidRDefault="00B45DE7" w:rsidP="002C327B">
      <w:pPr>
        <w:ind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дошкольном образовании сегодня происходят большие перемены, основа которых была заложена государством, проявляющим большой интерес к развитию данной сферы.  В целях совершенствования воспитания и образования дошкольников были введены ФГОС дошкольного образования, утверждены </w:t>
      </w:r>
      <w:proofErr w:type="spellStart"/>
      <w:r w:rsidRPr="002C327B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2C327B">
        <w:rPr>
          <w:rFonts w:ascii="Times New Roman" w:hAnsi="Times New Roman" w:cs="Times New Roman"/>
          <w:color w:val="000000"/>
          <w:sz w:val="24"/>
          <w:szCs w:val="24"/>
        </w:rPr>
        <w:t xml:space="preserve"> к устройству, содержанию и организации режима работы в дошкольных организациях. </w:t>
      </w:r>
      <w:r w:rsidRPr="002C327B">
        <w:rPr>
          <w:rFonts w:ascii="Times New Roman" w:hAnsi="Times New Roman" w:cs="Times New Roman"/>
          <w:color w:val="000000"/>
          <w:sz w:val="24"/>
          <w:szCs w:val="24"/>
          <w:u w:val="single"/>
        </w:rPr>
        <w:t>Главная цель политики в сфере дошкольного образования</w:t>
      </w:r>
      <w:r w:rsidRPr="002C327B">
        <w:rPr>
          <w:rFonts w:ascii="Times New Roman" w:hAnsi="Times New Roman" w:cs="Times New Roman"/>
          <w:color w:val="000000"/>
          <w:sz w:val="24"/>
          <w:szCs w:val="24"/>
        </w:rPr>
        <w:t xml:space="preserve"> – качественное образование дошкольников. В настоящее время дошкольные учреждения могут осуществлять выбор приоритетных направлений, программ, видов образовательных услуг, новых форм работы, ориентированных на интересы педагогического коллектива и родителей.</w:t>
      </w:r>
      <w:r w:rsidR="002C327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Pr="002C327B">
        <w:rPr>
          <w:rFonts w:ascii="Times New Roman" w:hAnsi="Times New Roman" w:cs="Times New Roman"/>
          <w:color w:val="000000"/>
          <w:sz w:val="24"/>
          <w:szCs w:val="24"/>
        </w:rPr>
        <w:t>Впервые истории российского образования ФГОС дошкольного образования являются документом, который на федеральном уровне определяет, какой должна быть основная общеобразовательная программа дошкольного учреждения,  какие она определяет цели,  содержание  образования и как организован образовательный процесс.</w:t>
      </w:r>
    </w:p>
    <w:p w:rsidR="00B45DE7" w:rsidRPr="002C327B" w:rsidRDefault="00B45DE7" w:rsidP="002C327B">
      <w:pPr>
        <w:spacing w:after="0"/>
        <w:ind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Введение ФГОС дошкольного образования связано с тем, что настала необходимость  стандартизации содержания дошкольного образования,  для того чтобы, обеспечить каждому ребенку равные стартовые возможности для успешного обучения в школе.</w:t>
      </w:r>
    </w:p>
    <w:p w:rsidR="00B45DE7" w:rsidRPr="002C327B" w:rsidRDefault="00B45DE7" w:rsidP="002C327B">
      <w:pPr>
        <w:spacing w:after="0"/>
        <w:ind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</w:r>
    </w:p>
    <w:p w:rsidR="00B45DE7" w:rsidRPr="002C327B" w:rsidRDefault="00B45DE7" w:rsidP="002C327B">
      <w:pPr>
        <w:spacing w:after="0"/>
        <w:ind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 xml:space="preserve">ООП–   </w:t>
      </w:r>
      <w:proofErr w:type="gramStart"/>
      <w:r w:rsidRPr="002C327B">
        <w:rPr>
          <w:rFonts w:ascii="Times New Roman" w:hAnsi="Times New Roman" w:cs="Times New Roman"/>
          <w:color w:val="000000"/>
          <w:sz w:val="24"/>
          <w:szCs w:val="24"/>
        </w:rPr>
        <w:t>эт</w:t>
      </w:r>
      <w:proofErr w:type="gramEnd"/>
      <w:r w:rsidRPr="002C327B">
        <w:rPr>
          <w:rFonts w:ascii="Times New Roman" w:hAnsi="Times New Roman" w:cs="Times New Roman"/>
          <w:color w:val="000000"/>
          <w:sz w:val="24"/>
          <w:szCs w:val="24"/>
        </w:rPr>
        <w:t>о модель организации образовательного процесса ДОУ. Основная общеобразовательная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 дальнейшем обучении, т.е. в школе и должна выполняться каждым дошкольным учреждением.</w:t>
      </w:r>
    </w:p>
    <w:p w:rsidR="00B45DE7" w:rsidRPr="002C327B" w:rsidRDefault="00B45DE7" w:rsidP="00B45DE7">
      <w:pPr>
        <w:ind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В современных условиях, по мнению многих специалистов, существенно повышается роль планирования в управлении образованием. Грамотно составленные модели воспитательно-образовательного процесса в ДОУ служат путеводителем для педагогов, помогают решать задачи качественного образования.</w:t>
      </w:r>
      <w:r w:rsidR="002C327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2C327B">
        <w:rPr>
          <w:rFonts w:ascii="Times New Roman" w:hAnsi="Times New Roman" w:cs="Times New Roman"/>
          <w:color w:val="000000"/>
          <w:sz w:val="24"/>
          <w:szCs w:val="24"/>
        </w:rPr>
        <w:t>Целостный образовательный проце</w:t>
      </w:r>
      <w:proofErr w:type="gramStart"/>
      <w:r w:rsidRPr="002C327B">
        <w:rPr>
          <w:rFonts w:ascii="Times New Roman" w:hAnsi="Times New Roman" w:cs="Times New Roman"/>
          <w:color w:val="000000"/>
          <w:sz w:val="24"/>
          <w:szCs w:val="24"/>
        </w:rPr>
        <w:t>сс в ДО</w:t>
      </w:r>
      <w:proofErr w:type="gramEnd"/>
      <w:r w:rsidRPr="002C327B">
        <w:rPr>
          <w:rFonts w:ascii="Times New Roman" w:hAnsi="Times New Roman" w:cs="Times New Roman"/>
          <w:color w:val="000000"/>
          <w:sz w:val="24"/>
          <w:szCs w:val="24"/>
        </w:rPr>
        <w:t>О - это системный, целостный, развивающийся во времени и в рамках определенной системы, целенаправленный  процесс взаимодействия взрослых и детей, носящий личностно-ориентированный характер, направленный на достижение социально-значимых результатов,  призванный привести к преобразованию личностных свойств и качеств воспитанников. Образовательный процесс обеспечивает каждому ребенку возможность удовлетворять свои потребности в развитии, развивать свои потенциальные способности, сохранить свою индивидуальность.</w:t>
      </w:r>
    </w:p>
    <w:p w:rsidR="00B45DE7" w:rsidRPr="002C327B" w:rsidRDefault="00B45DE7" w:rsidP="002C327B">
      <w:pPr>
        <w:spacing w:after="0"/>
        <w:ind w:right="-28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Образовательный процесс должен:</w:t>
      </w:r>
    </w:p>
    <w:p w:rsidR="00B45DE7" w:rsidRPr="002C327B" w:rsidRDefault="00B45DE7" w:rsidP="002C327B">
      <w:pPr>
        <w:spacing w:after="0"/>
        <w:ind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Сочетать принципы научной обоснованности  и практической применимости;</w:t>
      </w:r>
    </w:p>
    <w:p w:rsidR="00B45DE7" w:rsidRPr="002C327B" w:rsidRDefault="00B45DE7" w:rsidP="002C327B">
      <w:pPr>
        <w:spacing w:after="0"/>
        <w:ind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Соответствовать критериям полноты, необходимости и достаточности;</w:t>
      </w:r>
    </w:p>
    <w:p w:rsidR="00B45DE7" w:rsidRPr="002C327B" w:rsidRDefault="00B45DE7" w:rsidP="002C327B">
      <w:pPr>
        <w:spacing w:after="0"/>
        <w:ind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Обеспечивать единство воспитательных, развивающих и обучающих целей и задач процесса образования детей.</w:t>
      </w:r>
    </w:p>
    <w:p w:rsidR="00B45DE7" w:rsidRPr="002C327B" w:rsidRDefault="00B45DE7" w:rsidP="002C327B">
      <w:pPr>
        <w:spacing w:after="0"/>
        <w:ind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Образовательный процесс в каждом образовательном учреждении и для каждого воспитанника (обучающегося) имеет свою уникальность и своеобразие, обусловленные возможностью участия в его проектировании субъектов разного уровня – от государства до конкретного педагога, родителя и ребенка.</w:t>
      </w:r>
    </w:p>
    <w:p w:rsidR="00B45DE7" w:rsidRPr="002C327B" w:rsidRDefault="00B45DE7" w:rsidP="00B45DE7">
      <w:pPr>
        <w:ind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 xml:space="preserve">Для создания оптимальной модели образовательного процесса в соответствии с ФГОС </w:t>
      </w:r>
      <w:proofErr w:type="gramStart"/>
      <w:r w:rsidRPr="002C327B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2C327B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вспомнить, </w:t>
      </w:r>
      <w:proofErr w:type="gramStart"/>
      <w:r w:rsidRPr="002C327B">
        <w:rPr>
          <w:rFonts w:ascii="Times New Roman" w:hAnsi="Times New Roman" w:cs="Times New Roman"/>
          <w:color w:val="000000"/>
          <w:sz w:val="24"/>
          <w:szCs w:val="24"/>
        </w:rPr>
        <w:t>какие</w:t>
      </w:r>
      <w:proofErr w:type="gramEnd"/>
      <w:r w:rsidRPr="002C327B">
        <w:rPr>
          <w:rFonts w:ascii="Times New Roman" w:hAnsi="Times New Roman" w:cs="Times New Roman"/>
          <w:color w:val="000000"/>
          <w:sz w:val="24"/>
          <w:szCs w:val="24"/>
        </w:rPr>
        <w:t xml:space="preserve"> основные образовательные модели существуют в ДОО в настоящее время.</w:t>
      </w:r>
    </w:p>
    <w:p w:rsidR="002C327B" w:rsidRDefault="002C327B" w:rsidP="00B45DE7">
      <w:pPr>
        <w:ind w:right="-28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7AEE" w:rsidRDefault="00B45DE7" w:rsidP="00B45DE7">
      <w:pPr>
        <w:ind w:right="-28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Три модели организации образовательного процесса в ДОО</w:t>
      </w:r>
      <w:r w:rsidR="00D97AEE" w:rsidRPr="002C327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C327B" w:rsidRDefault="002C327B" w:rsidP="002C327B">
      <w:pPr>
        <w:spacing w:after="0"/>
        <w:ind w:right="-28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1.Учебная </w:t>
      </w:r>
    </w:p>
    <w:p w:rsidR="00B45DE7" w:rsidRPr="002C327B" w:rsidRDefault="00B45DE7" w:rsidP="002C327B">
      <w:pPr>
        <w:spacing w:after="0"/>
        <w:ind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 xml:space="preserve">В последние годы она активно используется в ДОО. Организация образовательного процесса в дошкольном учреждении строится по принципу разделенных учебных методик, каждая из которых имеют свою логику построения.  В </w:t>
      </w:r>
      <w:r w:rsidR="00D97AEE" w:rsidRPr="002C327B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2C327B">
        <w:rPr>
          <w:rFonts w:ascii="Times New Roman" w:hAnsi="Times New Roman" w:cs="Times New Roman"/>
          <w:color w:val="000000"/>
          <w:sz w:val="24"/>
          <w:szCs w:val="24"/>
        </w:rPr>
        <w:t>той модели позиция взрослого - учительская: ему всецело принадлежит инициатива и направление деятельности. Модель рассчитана на заблаговременное жесткое программирование образовательной среды в виде методик. Образовательный процесс осуществляется</w:t>
      </w:r>
      <w:r w:rsidR="00D97AEE" w:rsidRPr="002C32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327B">
        <w:rPr>
          <w:rFonts w:ascii="Times New Roman" w:hAnsi="Times New Roman" w:cs="Times New Roman"/>
          <w:color w:val="000000"/>
          <w:sz w:val="24"/>
          <w:szCs w:val="24"/>
        </w:rPr>
        <w:t>в дисциплинарной школьно-урочной форме. Предметная среда обслуживает занятие - методику и приобретает вид  “учебных пособий”. Привлекательность учебной модели для практиков определяется ее высокой технологичностью, доступностью профессионально обученному педагогу. В помощь педагогу издается множество конспектов – разработок по отдельным методикам, содержание которых не связано между собой</w:t>
      </w:r>
    </w:p>
    <w:p w:rsidR="00D97AEE" w:rsidRPr="002C327B" w:rsidRDefault="002C327B" w:rsidP="002C327B">
      <w:pPr>
        <w:spacing w:after="0"/>
        <w:ind w:left="360" w:right="-285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2.</w:t>
      </w:r>
      <w:r w:rsidRPr="002C327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Комплексно-тематическая </w:t>
      </w:r>
    </w:p>
    <w:p w:rsidR="00D97AEE" w:rsidRPr="002C327B" w:rsidRDefault="00D97AEE" w:rsidP="002C327B">
      <w:pPr>
        <w:spacing w:after="0"/>
        <w:ind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 xml:space="preserve">В основу организации образовательных содержаний ставится тема, которая выступает как сообщаемое знание и представляется в эмоционально-образной форме. Реализация темы в разных видах детской деятельности (“проживание” ее ребенком) вынуждает взрослого к выбору более свободной позиции, приближая ее </w:t>
      </w:r>
      <w:proofErr w:type="gramStart"/>
      <w:r w:rsidRPr="002C327B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2C327B">
        <w:rPr>
          <w:rFonts w:ascii="Times New Roman" w:hAnsi="Times New Roman" w:cs="Times New Roman"/>
          <w:color w:val="000000"/>
          <w:sz w:val="24"/>
          <w:szCs w:val="24"/>
        </w:rPr>
        <w:t xml:space="preserve"> партнерской. Организация предметной среды в этой модели становится менее жесткой, включается творчество педагога. Набор  тем определяет воспитатель и это придает систематичность всему образовательному процессу. Однако в целом образовательный  процесс направлен скорее, на расширение представлений ребенка об окружающем мире, чем на его развитие. Эту модель чаще используют учителя – логопеды.  Модель предъявляет довольно высокие требования к общей культуре и творческому и педагогическому потенциалу воспитателя, так как отбор тем является сложным процессом.</w:t>
      </w:r>
    </w:p>
    <w:p w:rsidR="00D97AEE" w:rsidRPr="002C327B" w:rsidRDefault="00D97AEE" w:rsidP="002C327B">
      <w:pPr>
        <w:pStyle w:val="a4"/>
        <w:numPr>
          <w:ilvl w:val="0"/>
          <w:numId w:val="2"/>
        </w:numPr>
        <w:ind w:right="-285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C327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Предметно-средовая модель</w:t>
      </w:r>
      <w:r w:rsidR="00930AF2" w:rsidRPr="002C327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</w:t>
      </w:r>
    </w:p>
    <w:p w:rsidR="00930AF2" w:rsidRPr="002C327B" w:rsidRDefault="00930AF2" w:rsidP="00930AF2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образования направлено непосредственно на предметную среду. Взрослый – организатор предметной среды, подбирает </w:t>
      </w:r>
      <w:proofErr w:type="spellStart"/>
      <w:r w:rsidRPr="002C327B">
        <w:rPr>
          <w:rFonts w:ascii="Times New Roman" w:hAnsi="Times New Roman" w:cs="Times New Roman"/>
          <w:color w:val="000000"/>
          <w:sz w:val="24"/>
          <w:szCs w:val="24"/>
        </w:rPr>
        <w:t>автодидактический</w:t>
      </w:r>
      <w:proofErr w:type="spellEnd"/>
      <w:r w:rsidRPr="002C327B">
        <w:rPr>
          <w:rFonts w:ascii="Times New Roman" w:hAnsi="Times New Roman" w:cs="Times New Roman"/>
          <w:color w:val="000000"/>
          <w:sz w:val="24"/>
          <w:szCs w:val="24"/>
        </w:rPr>
        <w:t xml:space="preserve">, развивающий материал, провоцирует пробы и фиксирует ошибки ребенка. Классический вариант этой модели – система М. </w:t>
      </w:r>
      <w:proofErr w:type="spellStart"/>
      <w:r w:rsidRPr="002C327B">
        <w:rPr>
          <w:rFonts w:ascii="Times New Roman" w:hAnsi="Times New Roman" w:cs="Times New Roman"/>
          <w:color w:val="000000"/>
          <w:sz w:val="24"/>
          <w:szCs w:val="24"/>
        </w:rPr>
        <w:t>Монтессори</w:t>
      </w:r>
      <w:proofErr w:type="spellEnd"/>
      <w:r w:rsidRPr="002C327B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930AF2" w:rsidRPr="002C327B" w:rsidRDefault="00930AF2" w:rsidP="00930AF2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Ограничение образовательной среды только предметным материалом и ставка на саморазвитие ребенка в этой модели приводит к утрате систематичности образовательного процесса и резко сужает культурные горизонты дошкольника. При этом, как и учебная, данная модель технологична и не требует творческих усилий от взрослого.  Вывод: особенности этих моделей-прототипов необходимо иметь в виду при конструировании оптимальной модели образовательного процесса для детей дошкольного возраста. Возможно, использование положительных сторон комплексно-тематической и предметно-средовой моделей: ненавязчивая позиция взрослого, разнообразие детской активности, свободный выбор предметного материала .</w:t>
      </w:r>
    </w:p>
    <w:p w:rsidR="00930AF2" w:rsidRPr="002C327B" w:rsidRDefault="00930AF2" w:rsidP="00930AF2">
      <w:pPr>
        <w:pStyle w:val="a4"/>
        <w:ind w:left="0" w:right="-28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C327B">
        <w:rPr>
          <w:b/>
          <w:bCs/>
          <w:color w:val="000000"/>
          <w:sz w:val="24"/>
          <w:szCs w:val="24"/>
        </w:rPr>
        <w:t xml:space="preserve"> </w:t>
      </w:r>
      <w:r w:rsidRPr="002C3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Современные требования к планированию образовательной деятельности в соответствии с ФГОС  дошкольного образования</w:t>
      </w:r>
    </w:p>
    <w:p w:rsidR="00930AF2" w:rsidRPr="002C327B" w:rsidRDefault="00930AF2" w:rsidP="00930AF2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Основой образовательного процесса является планирование.</w:t>
      </w:r>
      <w:r w:rsidRPr="002C327B">
        <w:rPr>
          <w:color w:val="000000"/>
          <w:sz w:val="24"/>
          <w:szCs w:val="24"/>
        </w:rPr>
        <w:t xml:space="preserve">  </w:t>
      </w:r>
      <w:r w:rsidRPr="002C327B">
        <w:rPr>
          <w:rFonts w:ascii="Times New Roman" w:hAnsi="Times New Roman" w:cs="Times New Roman"/>
          <w:color w:val="000000"/>
          <w:sz w:val="24"/>
          <w:szCs w:val="24"/>
        </w:rPr>
        <w:t>План - это проект педагогической деятельности всех участников образовательного процесса. Планирование — это научно обоснованная организация педагогического процесса ДОУ, которая придает ему содержательность, определенность, управляемость</w:t>
      </w:r>
    </w:p>
    <w:p w:rsidR="00282B9D" w:rsidRPr="002C327B" w:rsidRDefault="00282B9D" w:rsidP="00930AF2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Психолого-педагогические исследования последних лет показали, что первостепенное значение при планировании имеет не столько знание воспитателем возраста и индивидуальных особенностей детей, сколько учет их личностных характеристик и возможностей. Развивающее, личностно-</w:t>
      </w:r>
      <w:r w:rsidRPr="002C327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ориентированное взаимодействие понимается как опора на личностные качества ребенка, что требует от воспитателя:</w:t>
      </w:r>
    </w:p>
    <w:p w:rsidR="00282B9D" w:rsidRPr="002C327B" w:rsidRDefault="00282B9D" w:rsidP="00282B9D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1.постоянного изучения и хорошего знания индивидуальных особенностей, темперамента, черт характера, взглядов, привычек детей;</w:t>
      </w:r>
    </w:p>
    <w:p w:rsidR="00282B9D" w:rsidRPr="002C327B" w:rsidRDefault="00282B9D" w:rsidP="00282B9D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 xml:space="preserve">2. умения диагностировать, знать реальный уровень </w:t>
      </w:r>
      <w:proofErr w:type="spellStart"/>
      <w:r w:rsidRPr="002C327B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2C327B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 качеств, мотивов и интересов детей;</w:t>
      </w:r>
    </w:p>
    <w:p w:rsidR="00282B9D" w:rsidRPr="002C327B" w:rsidRDefault="00282B9D" w:rsidP="00282B9D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3. своевременного выявления и устранения причин, мешающих ребенку в достижении цели;    сочетания воспитания с самовоспитанием;</w:t>
      </w:r>
    </w:p>
    <w:p w:rsidR="00282B9D" w:rsidRPr="002C327B" w:rsidRDefault="00282B9D" w:rsidP="00282B9D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4. опоры на активность, развитие инициативы, самодеятельности детей.</w:t>
      </w:r>
    </w:p>
    <w:p w:rsidR="00282B9D" w:rsidRPr="002C327B" w:rsidRDefault="00282B9D" w:rsidP="002C327B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Планирование воспитательно-образовательной деятельности в дошкольном учреждении – одна из главных функций управления процессом реализации основной образовательной программы – отражает различные формы организации деятельности взрослых и детей.</w:t>
      </w:r>
    </w:p>
    <w:p w:rsidR="00282B9D" w:rsidRPr="002C327B" w:rsidRDefault="00282B9D" w:rsidP="002C327B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Обязательной педагогической документацией воспитателя является план работы с детьми. Единых правил ведения этого документа нет, поэтому он может быть составлен в любой удобной для педагога форме. Однако существует несколько важных условий, которые руководителю ДОУ, старшему воспитателю или педагогу необходимо соблюдать при планировании:</w:t>
      </w:r>
    </w:p>
    <w:p w:rsidR="00282B9D" w:rsidRPr="002C327B" w:rsidRDefault="00282B9D" w:rsidP="002C327B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1.объективная оценка уровня своей работы в момент планирования;</w:t>
      </w:r>
    </w:p>
    <w:p w:rsidR="00282B9D" w:rsidRPr="002C327B" w:rsidRDefault="00282B9D" w:rsidP="002C327B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2.выделение целей и задач планирования на определенный период работы, соотнесение их с примерной общеобразовательной программой дошкольного образования, по которой организуется воспитательно-образовательный процесс, возрастным составом группы детей и приоритетными направлениями образовательного процесса в ДОО;</w:t>
      </w:r>
    </w:p>
    <w:p w:rsidR="00282B9D" w:rsidRPr="002C327B" w:rsidRDefault="00282B9D" w:rsidP="002C327B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3.четкое представление результатов работы, которые должны быть достигнуты к концу планируемого периода;</w:t>
      </w:r>
    </w:p>
    <w:p w:rsidR="00282B9D" w:rsidRPr="002C327B" w:rsidRDefault="00282B9D" w:rsidP="002C327B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4.выбор оптимальных путей, средств, методов, помогающих добиться поставленных целей, а значит получить планируемый результат.</w:t>
      </w:r>
    </w:p>
    <w:p w:rsidR="00282B9D" w:rsidRPr="002C327B" w:rsidRDefault="00282B9D" w:rsidP="002C327B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Не менее важным условием реального планирования работы является учет специфических особенностей возрастной группы, конкретного педагогического коллектива, реальной обстановки и условий, в которых осуществляется образовательная деятельность, а также профессиональной компетентности педагогов.</w:t>
      </w:r>
    </w:p>
    <w:p w:rsidR="00282B9D" w:rsidRPr="002C327B" w:rsidRDefault="00282B9D" w:rsidP="002C327B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План воспитательно-образовательной работы с детьми – документ, по которому работают два сменных воспитателя. Следовательно, это модель совместной деятельности и планирование должно быть совместным. Планирование предполагает не только процесс составления плана, но и мыслительную деятельность, обсуждение двумя педагогами того, что предстоит сделать для достижения целей и задач.</w:t>
      </w:r>
    </w:p>
    <w:p w:rsidR="00282B9D" w:rsidRPr="002C327B" w:rsidRDefault="00282B9D" w:rsidP="002C327B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План может корректироваться и уточняться в процессе его реализации. Однако число поправок можно свести к минимуму, если соблюдать принцип перспективного и календарного планирования.</w:t>
      </w:r>
    </w:p>
    <w:p w:rsidR="00282B9D" w:rsidRPr="002C327B" w:rsidRDefault="00282B9D" w:rsidP="002C327B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Как бы ни был оформлен план воспитательно-образовательной работы с детьми, он должен отвечать определенным требованиям:</w:t>
      </w:r>
    </w:p>
    <w:p w:rsidR="00282B9D" w:rsidRPr="002C327B" w:rsidRDefault="00282B9D" w:rsidP="002C327B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основываться на принципе развивающего образования, целью которого является развитие каждого ребенка;</w:t>
      </w:r>
    </w:p>
    <w:p w:rsidR="00282B9D" w:rsidRPr="002C327B" w:rsidRDefault="00282B9D" w:rsidP="002C327B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на комплексно-тематическом принципе построения образовательного процесса;</w:t>
      </w:r>
    </w:p>
    <w:p w:rsidR="00282B9D" w:rsidRPr="002C327B" w:rsidRDefault="00282B9D" w:rsidP="002C327B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на принципе интеграции образовательных областей в соответствии с возрастными возможностями и особенностями воспитанников группы;</w:t>
      </w:r>
    </w:p>
    <w:p w:rsidR="00282B9D" w:rsidRPr="002C327B" w:rsidRDefault="00282B9D" w:rsidP="002C327B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обеспечивать единство воспитательных, развивающих и обучающих целей и задач образования воспитанников, в процессе реализации которых формируются знания, умения и навыки, имеющие непосредственное отношение к развитию детей дошкольного возраста;</w:t>
      </w:r>
    </w:p>
    <w:p w:rsidR="00282B9D" w:rsidRPr="002C327B" w:rsidRDefault="00282B9D" w:rsidP="002C327B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планируемое содержание и формы организации детей должны соответствовать возрастным и психолого-педагогическим основам дошкольной педагогики.</w:t>
      </w:r>
    </w:p>
    <w:p w:rsidR="00282B9D" w:rsidRPr="002C327B" w:rsidRDefault="00282B9D" w:rsidP="002C327B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При планировании и организации педагогического процесса важно учитывать, что основной формой работы с детьми дошкольного возраста и ведущим видом деятельности для них является игра.</w:t>
      </w:r>
    </w:p>
    <w:p w:rsidR="00282B9D" w:rsidRPr="002C327B" w:rsidRDefault="00282B9D" w:rsidP="002C327B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ФГОС </w:t>
      </w:r>
      <w:proofErr w:type="gramStart"/>
      <w:r w:rsidRPr="002C327B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2C327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2C327B">
        <w:rPr>
          <w:rFonts w:ascii="Times New Roman" w:hAnsi="Times New Roman" w:cs="Times New Roman"/>
          <w:color w:val="000000"/>
          <w:sz w:val="24"/>
          <w:szCs w:val="24"/>
        </w:rPr>
        <w:t>планирование</w:t>
      </w:r>
      <w:proofErr w:type="gramEnd"/>
      <w:r w:rsidRPr="002C327B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образовательного процесса в ДОО должно основываться на комплексно - тематическом принципе.</w:t>
      </w:r>
    </w:p>
    <w:p w:rsidR="00282B9D" w:rsidRPr="002C327B" w:rsidRDefault="00282B9D" w:rsidP="002C327B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комплексно-тематическим принципом построения образовательного процесса ФГОС </w:t>
      </w:r>
      <w:proofErr w:type="gramStart"/>
      <w:r w:rsidRPr="002C327B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2C327B">
        <w:rPr>
          <w:rFonts w:ascii="Times New Roman" w:hAnsi="Times New Roman" w:cs="Times New Roman"/>
          <w:color w:val="000000"/>
          <w:sz w:val="24"/>
          <w:szCs w:val="24"/>
        </w:rPr>
        <w:t xml:space="preserve">  предлагает </w:t>
      </w:r>
      <w:proofErr w:type="gramStart"/>
      <w:r w:rsidRPr="002C327B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2C327B">
        <w:rPr>
          <w:rFonts w:ascii="Times New Roman" w:hAnsi="Times New Roman" w:cs="Times New Roman"/>
          <w:color w:val="000000"/>
          <w:sz w:val="24"/>
          <w:szCs w:val="24"/>
        </w:rPr>
        <w:t xml:space="preserve">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Проектная деятельность </w:t>
      </w:r>
      <w:r w:rsidR="00341001" w:rsidRPr="002C327B">
        <w:rPr>
          <w:rFonts w:ascii="Times New Roman" w:hAnsi="Times New Roman" w:cs="Times New Roman"/>
          <w:color w:val="000000"/>
          <w:sz w:val="24"/>
          <w:szCs w:val="24"/>
        </w:rPr>
        <w:t xml:space="preserve">должна стать </w:t>
      </w:r>
      <w:r w:rsidRPr="002C327B">
        <w:rPr>
          <w:rFonts w:ascii="Times New Roman" w:hAnsi="Times New Roman" w:cs="Times New Roman"/>
          <w:color w:val="000000"/>
          <w:sz w:val="24"/>
          <w:szCs w:val="24"/>
        </w:rPr>
        <w:t>приоритетной. Критерием того, что данный принцип заработает, станет живое, активное, заинтересованное  участие ребенка в том или ином проекте, а не цепочка действий по указанию взрослого. Ведь только активный человек может стать успешным.</w:t>
      </w:r>
    </w:p>
    <w:p w:rsidR="00282B9D" w:rsidRPr="002C327B" w:rsidRDefault="00282B9D" w:rsidP="002C327B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В первую очередь тематическое планирование - это планирование в соответствии с примерной основной общеобразовательной программой дошкольного образования по всем образовательным областям  (физическому, социально-личностному, познавательному, речевому и художественно-эстетическому). Какие задачи ставит автор? Какие условия? Какие результаты должны быть достигнуты?</w:t>
      </w:r>
    </w:p>
    <w:p w:rsidR="00282B9D" w:rsidRPr="002C327B" w:rsidRDefault="00282B9D" w:rsidP="002C327B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Виды и формы планирования</w:t>
      </w:r>
    </w:p>
    <w:p w:rsidR="00282B9D" w:rsidRPr="002C327B" w:rsidRDefault="00282B9D" w:rsidP="002C327B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В ДОУ используются две основные формы планирования: годовой и календарный план. Педагогами традиционно используются такие виды планирования: календарно-тематическое, перспективно-календарное, блочное, комплексное. Новым видом является модульное планирование.</w:t>
      </w:r>
    </w:p>
    <w:p w:rsidR="00282B9D" w:rsidRPr="002C327B" w:rsidRDefault="00282B9D" w:rsidP="002C327B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Модульное планирование учитывает особенности работы современного дошкольного учреждения и состоит из трех взаимосвязанных разделов:</w:t>
      </w:r>
    </w:p>
    <w:p w:rsidR="00282B9D" w:rsidRPr="002C327B" w:rsidRDefault="00282B9D" w:rsidP="002C327B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перспективно-календарное планирование;</w:t>
      </w:r>
    </w:p>
    <w:p w:rsidR="00282B9D" w:rsidRPr="002C327B" w:rsidRDefault="00282B9D" w:rsidP="002C327B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осуществление преемственности между ДОО и школой;</w:t>
      </w:r>
    </w:p>
    <w:p w:rsidR="00282B9D" w:rsidRPr="002C327B" w:rsidRDefault="00282B9D" w:rsidP="002C327B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связь со специалистами дошкольного образования и общественными организациями.</w:t>
      </w:r>
    </w:p>
    <w:p w:rsidR="00282B9D" w:rsidRPr="002C327B" w:rsidRDefault="00282B9D" w:rsidP="002C327B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К планированию подключается и педагогическая диагностика для оценки достижений детей, результативности педагогических усилий, коррекции уровня развития детей.</w:t>
      </w:r>
    </w:p>
    <w:p w:rsidR="00282B9D" w:rsidRPr="002C327B" w:rsidRDefault="00282B9D" w:rsidP="002C327B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Принципы планирования:</w:t>
      </w:r>
    </w:p>
    <w:p w:rsidR="00282B9D" w:rsidRPr="002C327B" w:rsidRDefault="00282B9D" w:rsidP="002C327B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комплексный подход, обеспечивающий взаимосвязь всех звеньев и сторон педагогического процесса;</w:t>
      </w:r>
    </w:p>
    <w:p w:rsidR="00282B9D" w:rsidRPr="002C327B" w:rsidRDefault="00282B9D" w:rsidP="002C327B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построение педагогического процесса с опорой на взаимодействие, партнерство взрослого с детьми;</w:t>
      </w:r>
    </w:p>
    <w:p w:rsidR="00282B9D" w:rsidRPr="002C327B" w:rsidRDefault="00282B9D" w:rsidP="002C327B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реальный учет особенностей региона, обстановки, сезона возраста детей.</w:t>
      </w:r>
    </w:p>
    <w:p w:rsidR="00282B9D" w:rsidRPr="002C327B" w:rsidRDefault="00282B9D" w:rsidP="002C327B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Организация педагогического процесса требует соответствующих технологий.</w:t>
      </w:r>
    </w:p>
    <w:p w:rsidR="00282B9D" w:rsidRPr="002C327B" w:rsidRDefault="00282B9D" w:rsidP="002C327B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Модели педагогических технологий:</w:t>
      </w:r>
    </w:p>
    <w:p w:rsidR="00282B9D" w:rsidRPr="002C327B" w:rsidRDefault="00282B9D" w:rsidP="002C327B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индивидуальная педагогическая поддержка;</w:t>
      </w:r>
    </w:p>
    <w:p w:rsidR="00282B9D" w:rsidRPr="002C327B" w:rsidRDefault="00282B9D" w:rsidP="002C327B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личностная педагогическая поддержка.</w:t>
      </w:r>
    </w:p>
    <w:p w:rsidR="00282B9D" w:rsidRPr="002C327B" w:rsidRDefault="00282B9D" w:rsidP="002C327B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Алгоритм планирования и отслеживания результатов</w:t>
      </w:r>
    </w:p>
    <w:p w:rsidR="00282B9D" w:rsidRPr="002C327B" w:rsidRDefault="00282B9D" w:rsidP="002C327B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Детское сознание прекрасно удерживает эмоцион</w:t>
      </w:r>
      <w:r w:rsidR="00341001" w:rsidRPr="002C327B">
        <w:rPr>
          <w:rFonts w:ascii="Times New Roman" w:hAnsi="Times New Roman" w:cs="Times New Roman"/>
          <w:color w:val="000000"/>
          <w:sz w:val="24"/>
          <w:szCs w:val="24"/>
        </w:rPr>
        <w:t>ально значимые для него события</w:t>
      </w:r>
      <w:r w:rsidRPr="002C327B">
        <w:rPr>
          <w:rFonts w:ascii="Times New Roman" w:hAnsi="Times New Roman" w:cs="Times New Roman"/>
          <w:color w:val="000000"/>
          <w:sz w:val="24"/>
          <w:szCs w:val="24"/>
        </w:rPr>
        <w:t>. Проживание событий помогает формированию у ребенка определенных знаний, навыков, умений в образовательных областях.</w:t>
      </w:r>
    </w:p>
    <w:p w:rsidR="00282B9D" w:rsidRPr="002C327B" w:rsidRDefault="00282B9D" w:rsidP="002C327B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t>Задача педагога - спланировать образовательный процесс таким образом, чтобы вместе с воспитанником полноценно прожить все его этапы: подготовку, проведение, обсуждение итогов. При этом важно, чтобы у ребенка остались положительные эмоциональные переживания и воспоминания. В тоже время в совместной деятельности с педагогом воспитанник делает шаг вперед в своем развитии.</w:t>
      </w:r>
    </w:p>
    <w:p w:rsidR="00282B9D" w:rsidRPr="002C327B" w:rsidRDefault="00341001" w:rsidP="002C327B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2C327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</w:t>
      </w:r>
      <w:r w:rsidR="00282B9D" w:rsidRPr="002C327B">
        <w:rPr>
          <w:rFonts w:ascii="Times New Roman" w:hAnsi="Times New Roman" w:cs="Times New Roman"/>
          <w:color w:val="000000"/>
          <w:sz w:val="24"/>
          <w:szCs w:val="24"/>
        </w:rPr>
        <w:t>ланировани</w:t>
      </w:r>
      <w:r w:rsidRPr="002C327B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="00282B9D" w:rsidRPr="002C327B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 требует от воспитателя высокого уровня профессионализма, общей культуры и творческого потенциала. Воспитатель должен уметь интегрировать образовательные области, отбирать наиболее результативные формы организации детской деятельности для решения конкретных программных задач, а также уметь педагогически обоснованно сочетать разные методы и приемы, ориентируясь на возрастные и индивидуальные особенности детей.</w:t>
      </w:r>
    </w:p>
    <w:p w:rsidR="00282B9D" w:rsidRPr="002C327B" w:rsidRDefault="00282B9D" w:rsidP="002C327B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</w:rPr>
      </w:pPr>
    </w:p>
    <w:p w:rsidR="00930AF2" w:rsidRPr="002C327B" w:rsidRDefault="00930AF2" w:rsidP="002C327B">
      <w:pPr>
        <w:pStyle w:val="a4"/>
        <w:ind w:left="0" w:right="-285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sectPr w:rsidR="00930AF2" w:rsidRPr="002C327B" w:rsidSect="00B45D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D7E6B"/>
    <w:multiLevelType w:val="hybridMultilevel"/>
    <w:tmpl w:val="2648177E"/>
    <w:lvl w:ilvl="0" w:tplc="FF0028B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257F4"/>
    <w:multiLevelType w:val="hybridMultilevel"/>
    <w:tmpl w:val="DAEC12C6"/>
    <w:lvl w:ilvl="0" w:tplc="C56EB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DE7"/>
    <w:rsid w:val="00282B9D"/>
    <w:rsid w:val="002C327B"/>
    <w:rsid w:val="00341001"/>
    <w:rsid w:val="00492F5B"/>
    <w:rsid w:val="00930AF2"/>
    <w:rsid w:val="00AB0277"/>
    <w:rsid w:val="00B02A12"/>
    <w:rsid w:val="00B13FB5"/>
    <w:rsid w:val="00B45DE7"/>
    <w:rsid w:val="00B67254"/>
    <w:rsid w:val="00D97AEE"/>
    <w:rsid w:val="00FF3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7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Юна939</dc:creator>
  <cp:lastModifiedBy>Юна939</cp:lastModifiedBy>
  <cp:revision>5</cp:revision>
  <cp:lastPrinted>2016-11-11T08:17:00Z</cp:lastPrinted>
  <dcterms:created xsi:type="dcterms:W3CDTF">2016-11-08T04:41:00Z</dcterms:created>
  <dcterms:modified xsi:type="dcterms:W3CDTF">2016-11-15T08:57:00Z</dcterms:modified>
</cp:coreProperties>
</file>